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081f34222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RÆDER BING ADVOKATFIRMA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RÆDER BING ADVOKATFIRMA AS</w:t>
      </w:r>
    </w:p>
    <w:sectPr>
      <w:headerReference xmlns:r="http://schemas.openxmlformats.org/officeDocument/2006/relationships" w:type="default" r:id="R2e558751a718402d"/>
      <w:footerReference xmlns:r="http://schemas.openxmlformats.org/officeDocument/2006/relationships" w:type="default" r:id="R417eae1de5d5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58751a718402d" /><Relationship Type="http://schemas.openxmlformats.org/officeDocument/2006/relationships/footer" Target="/word/footer1.xml" Id="R417eae1de5d54022" /></Relationships>
</file>