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01bb22e5a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RADAR AS.</w:t>
      </w:r>
    </w:p>
    <w:sectPr>
      <w:headerReference xmlns:r="http://schemas.openxmlformats.org/officeDocument/2006/relationships" w:type="default" r:id="R149f775129ca49ca"/>
      <w:footerReference xmlns:r="http://schemas.openxmlformats.org/officeDocument/2006/relationships" w:type="default" r:id="R883ef5ae70a9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f775129ca49ca" /><Relationship Type="http://schemas.openxmlformats.org/officeDocument/2006/relationships/footer" Target="/word/footer1.xml" Id="R883ef5ae70a9452e" /></Relationships>
</file>