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6d8312c9845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TRINTIN AS</w:t>
      </w:r>
    </w:p>
    <w:sectPr>
      <w:headerReference xmlns:r="http://schemas.openxmlformats.org/officeDocument/2006/relationships" w:type="default" r:id="R147068f19459495e"/>
      <w:footerReference xmlns:r="http://schemas.openxmlformats.org/officeDocument/2006/relationships" w:type="default" r:id="R77668f0485254e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TRINTIN AS   ·   Org.nr 919 082 186   ·   v/ Thrine Hoel, Glostrupveien 123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TRINTIN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068f19459495e" /><Relationship Type="http://schemas.openxmlformats.org/officeDocument/2006/relationships/footer" Target="/word/footer1.xml" Id="R77668f0485254e59" /></Relationships>
</file>