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babae3762a43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RAMNAN AS</w:t>
      </w:r>
    </w:p>
    <w:sectPr>
      <w:headerReference xmlns:r="http://schemas.openxmlformats.org/officeDocument/2006/relationships" w:type="default" r:id="R8ad0e955f78140bc"/>
      <w:footerReference xmlns:r="http://schemas.openxmlformats.org/officeDocument/2006/relationships" w:type="default" r:id="R25d3b76ccfa64e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RAMNAN AS   ·   Org.nr 918 869 263   ·   c/o Roar Eidissen, Skipperveien 3A   ·   8070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RAMNAN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d0e955f78140bc" /><Relationship Type="http://schemas.openxmlformats.org/officeDocument/2006/relationships/footer" Target="/word/footer1.xml" Id="R25d3b76ccfa64e56" /></Relationships>
</file>