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22c246466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136e2bf1a4afc"/>
      <w:footerReference xmlns:r="http://schemas.openxmlformats.org/officeDocument/2006/relationships" w:type="default" r:id="R263a9f8ed4bf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MIREID INVEST AS   ·   Org.nr 918 831 339   ·   Gerhard Munthes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136e2bf1a4afc" /><Relationship Type="http://schemas.openxmlformats.org/officeDocument/2006/relationships/footer" Target="/word/footer1.xml" Id="R263a9f8ed4bf49d4" /></Relationships>
</file>