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9d12b598224db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RING EIENDOM AS</w:t>
      </w:r>
    </w:p>
    <w:sectPr>
      <w:headerReference xmlns:r="http://schemas.openxmlformats.org/officeDocument/2006/relationships" w:type="default" r:id="Rbdeb591e686c4225"/>
      <w:footerReference xmlns:r="http://schemas.openxmlformats.org/officeDocument/2006/relationships" w:type="default" r:id="Ra3a82bfe2a5c4f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RING EIENDOM AS   ·   Org.nr 918 779 590   ·   Vallesverdveien 940   ·   4636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RING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eb591e686c4225" /><Relationship Type="http://schemas.openxmlformats.org/officeDocument/2006/relationships/footer" Target="/word/footer1.xml" Id="Ra3a82bfe2a5c4fb6" /></Relationships>
</file>