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d76e2995b444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NAROLA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NAROLA INVEST AS</w:t>
      </w:r>
    </w:p>
    <w:sectPr>
      <w:headerReference xmlns:r="http://schemas.openxmlformats.org/officeDocument/2006/relationships" w:type="default" r:id="Rf1df2d72faa84b76"/>
      <w:footerReference xmlns:r="http://schemas.openxmlformats.org/officeDocument/2006/relationships" w:type="default" r:id="R1c94c02d059f4f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NAROLA INVEST AS   ·   Org.nr 918 673 407   ·   Thomas Heftyes gate 27   ·   0264 OSLO   ·   utnegaard@icloud.com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NAROLA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df2d72faa84b76" /><Relationship Type="http://schemas.openxmlformats.org/officeDocument/2006/relationships/footer" Target="/word/footer1.xml" Id="R1c94c02d059f4f3d" /></Relationships>
</file>