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9586ccd1e24d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VORTEX AS</w:t>
      </w:r>
    </w:p>
    <w:sectPr>
      <w:headerReference xmlns:r="http://schemas.openxmlformats.org/officeDocument/2006/relationships" w:type="default" r:id="Rfc7377b683864798"/>
      <w:footerReference xmlns:r="http://schemas.openxmlformats.org/officeDocument/2006/relationships" w:type="default" r:id="Rb0d719963e2148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VORTEX AS   ·   Org.nr 918 279 628   ·   Christian Michelsens gate 6B   ·   5012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VORTEX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7377b683864798" /><Relationship Type="http://schemas.openxmlformats.org/officeDocument/2006/relationships/footer" Target="/word/footer1.xml" Id="Rb0d719963e214835" /></Relationships>
</file>