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8b91729d846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ITERATIV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ITERATIV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19a09881a14257"/>
      <w:footerReference xmlns:r="http://schemas.openxmlformats.org/officeDocument/2006/relationships" w:type="default" r:id="Ref17e257af83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ITERATIV EIENDOM AS   ·   Org.nr 917 874 646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ITERATIV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9a09881a14257" /><Relationship Type="http://schemas.openxmlformats.org/officeDocument/2006/relationships/footer" Target="/word/footer1.xml" Id="Ref17e257af834366" /></Relationships>
</file>