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c5da70ea5c4e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NYLENDE AS, org.nr 917 697 213,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AS</w:t>
      </w:r>
    </w:p>
    <w:sectPr>
      <w:headerReference xmlns:r="http://schemas.openxmlformats.org/officeDocument/2006/relationships" w:type="default" r:id="R2570a5aeaceb47b4"/>
      <w:footerReference xmlns:r="http://schemas.openxmlformats.org/officeDocument/2006/relationships" w:type="default" r:id="Ra8395453ba9d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70a5aeaceb47b4" /><Relationship Type="http://schemas.openxmlformats.org/officeDocument/2006/relationships/footer" Target="/word/footer1.xml" Id="Ra8395453ba9d4ad0" /></Relationships>
</file>