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a50b5cd94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REVISJON OG REGNSKAP AS</w:t>
      </w:r>
    </w:p>
    <w:sectPr>
      <w:headerReference xmlns:r="http://schemas.openxmlformats.org/officeDocument/2006/relationships" w:type="default" r:id="Rff851e0569e54c6a"/>
      <w:footerReference xmlns:r="http://schemas.openxmlformats.org/officeDocument/2006/relationships" w:type="default" r:id="R0bd959967a74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REVISJON OG REGNSKAP AS   ·   Org.nr 917 400 210   ·   Gauteidveien 227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51e0569e54c6a" /><Relationship Type="http://schemas.openxmlformats.org/officeDocument/2006/relationships/footer" Target="/word/footer1.xml" Id="R0bd959967a7442e0" /></Relationships>
</file>