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c8d4bca38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I@EIENDOM AS</w:t>
      </w:r>
    </w:p>
    <w:sectPr>
      <w:headerReference xmlns:r="http://schemas.openxmlformats.org/officeDocument/2006/relationships" w:type="default" r:id="R44262ef405bf4d6f"/>
      <w:footerReference xmlns:r="http://schemas.openxmlformats.org/officeDocument/2006/relationships" w:type="default" r:id="R1ec973e432d8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I@EIENDOM AS   ·   Org.nr 917 355 525   ·   c/o Per Øyvind Iversen, Nittedalsgata 20A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I@EIENDOM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62ef405bf4d6f" /><Relationship Type="http://schemas.openxmlformats.org/officeDocument/2006/relationships/footer" Target="/word/footer1.xml" Id="R1ec973e432d847ab" /></Relationships>
</file>