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8f95c97c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I@EIENDOM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I@EIENDOM AS</w:t>
      </w:r>
    </w:p>
    <w:sectPr>
      <w:headerReference xmlns:r="http://schemas.openxmlformats.org/officeDocument/2006/relationships" w:type="default" r:id="R50f619e9899d41b7"/>
      <w:footerReference xmlns:r="http://schemas.openxmlformats.org/officeDocument/2006/relationships" w:type="default" r:id="R76ba0d50589e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I@EIENDOM AS   ·   Org.nr 917 355 525   ·   c/o Per Øyvind Iversen, Nittedalsgata 20A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I@EIENDOM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619e9899d41b7" /><Relationship Type="http://schemas.openxmlformats.org/officeDocument/2006/relationships/footer" Target="/word/footer1.xml" Id="R76ba0d50589e48c7" /></Relationships>
</file>