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ab86c9e14444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BORGSUND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BORGSUND AS</w:t>
      </w:r>
    </w:p>
    <w:sectPr>
      <w:headerReference xmlns:r="http://schemas.openxmlformats.org/officeDocument/2006/relationships" w:type="default" r:id="R767c19a6935b4d57"/>
      <w:footerReference xmlns:r="http://schemas.openxmlformats.org/officeDocument/2006/relationships" w:type="default" r:id="Rff6550b8676143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BORGSUND AS   ·   Org.nr 917 348 510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7c19a6935b4d57" /><Relationship Type="http://schemas.openxmlformats.org/officeDocument/2006/relationships/footer" Target="/word/footer1.xml" Id="Rff6550b867614388" /></Relationships>
</file>