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bcfacbb6114b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Straumsgrend,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FGA INVEST AS</w:t>
      </w:r>
    </w:p>
    <w:sectPr>
      <w:headerReference xmlns:r="http://schemas.openxmlformats.org/officeDocument/2006/relationships" w:type="default" r:id="R318d31fe4e394dfa"/>
      <w:footerReference xmlns:r="http://schemas.openxmlformats.org/officeDocument/2006/relationships" w:type="default" r:id="R95567d4e3b304f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FGA INVEST AS   ·   Org.nr 917 191 972   ·   Straumsåsen 82   ·   5151 STRAUMSGREND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8d31fe4e394dfa" /><Relationship Type="http://schemas.openxmlformats.org/officeDocument/2006/relationships/footer" Target="/word/footer1.xml" Id="R95567d4e3b304f99" /></Relationships>
</file>