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e7b8829ce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3fa43028e49ff"/>
      <w:footerReference xmlns:r="http://schemas.openxmlformats.org/officeDocument/2006/relationships" w:type="default" r:id="R611134018ebc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 HOLDING AS   ·   Org.nr 917 088 055   ·   Boganeset 38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3fa43028e49ff" /><Relationship Type="http://schemas.openxmlformats.org/officeDocument/2006/relationships/footer" Target="/word/footer1.xml" Id="R611134018ebc4497" /></Relationships>
</file>