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e50254b9b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UNIKE HOTELLER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UNIKE HOTELLER AS</w:t>
      </w:r>
    </w:p>
    <w:sectPr>
      <w:headerReference xmlns:r="http://schemas.openxmlformats.org/officeDocument/2006/relationships" w:type="default" r:id="R968687b5e3614628"/>
      <w:footerReference xmlns:r="http://schemas.openxmlformats.org/officeDocument/2006/relationships" w:type="default" r:id="Ra9f8e1c984d3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687b5e3614628" /><Relationship Type="http://schemas.openxmlformats.org/officeDocument/2006/relationships/footer" Target="/word/footer1.xml" Id="Ra9f8e1c984d34f1d" /></Relationships>
</file>