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930453c0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HODEL EIENDOM AS</w:t>
      </w:r>
    </w:p>
    <w:sectPr>
      <w:headerReference xmlns:r="http://schemas.openxmlformats.org/officeDocument/2006/relationships" w:type="default" r:id="R45659dc2d3974864"/>
      <w:footerReference xmlns:r="http://schemas.openxmlformats.org/officeDocument/2006/relationships" w:type="default" r:id="R69d233a1c8bd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59dc2d3974864" /><Relationship Type="http://schemas.openxmlformats.org/officeDocument/2006/relationships/footer" Target="/word/footer1.xml" Id="R69d233a1c8bd4338" /></Relationships>
</file>