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88cb020f540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PBH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PBH AS</w:t>
      </w:r>
    </w:p>
    <w:sectPr>
      <w:headerReference xmlns:r="http://schemas.openxmlformats.org/officeDocument/2006/relationships" w:type="default" r:id="R2a905bbf2ed742e0"/>
      <w:footerReference xmlns:r="http://schemas.openxmlformats.org/officeDocument/2006/relationships" w:type="default" r:id="R4becd0b03065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PBH AS   ·   Org.nr 916 613 237   ·   Murenveien 17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05bbf2ed742e0" /><Relationship Type="http://schemas.openxmlformats.org/officeDocument/2006/relationships/footer" Target="/word/footer1.xml" Id="R4becd0b030654456" /></Relationships>
</file>