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b7a76e3d6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ERMA NEMIS AS, org.nr 916 334 591,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NEMIS AS</w:t>
      </w:r>
    </w:p>
    <w:sectPr>
      <w:headerReference xmlns:r="http://schemas.openxmlformats.org/officeDocument/2006/relationships" w:type="default" r:id="R3e3446c7b2ec4bcb"/>
      <w:footerReference xmlns:r="http://schemas.openxmlformats.org/officeDocument/2006/relationships" w:type="default" r:id="Rd0484a56b70f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NEMIS AS   ·   Org.nr 916 334 591   ·   Kloppaveien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NEMIS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446c7b2ec4bcb" /><Relationship Type="http://schemas.openxmlformats.org/officeDocument/2006/relationships/footer" Target="/word/footer1.xml" Id="Rd0484a56b70f4880" /></Relationships>
</file>