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0a2f30ec6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NEMIS AS</w:t>
      </w:r>
    </w:p>
    <w:sectPr>
      <w:headerReference xmlns:r="http://schemas.openxmlformats.org/officeDocument/2006/relationships" w:type="default" r:id="Rf9d223dd05024041"/>
      <w:footerReference xmlns:r="http://schemas.openxmlformats.org/officeDocument/2006/relationships" w:type="default" r:id="Rb37e1e5cdcd6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223dd05024041" /><Relationship Type="http://schemas.openxmlformats.org/officeDocument/2006/relationships/footer" Target="/word/footer1.xml" Id="Rb37e1e5cdcd64a1c" /></Relationships>
</file>