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095d8af8943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INVESTERING III AS</w:t>
      </w:r>
    </w:p>
    <w:sectPr>
      <w:headerReference xmlns:r="http://schemas.openxmlformats.org/officeDocument/2006/relationships" w:type="default" r:id="R105f975718a345bf"/>
      <w:footerReference xmlns:r="http://schemas.openxmlformats.org/officeDocument/2006/relationships" w:type="default" r:id="Rf0b9a557ec0548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III AS   ·   Org.nr 916 287 828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5f975718a345bf" /><Relationship Type="http://schemas.openxmlformats.org/officeDocument/2006/relationships/footer" Target="/word/footer1.xml" Id="Rf0b9a557ec054802" /></Relationships>
</file>