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0a951f20442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URSUS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URSUS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0b984277f4a30"/>
      <w:footerReference xmlns:r="http://schemas.openxmlformats.org/officeDocument/2006/relationships" w:type="default" r:id="Ra02e89fcf907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URSUS INVEST AS   ·   Org.nr 916 054 580   ·   c/o Ursus Holding AS, Kjøpmannsgata 37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URSUS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0b984277f4a30" /><Relationship Type="http://schemas.openxmlformats.org/officeDocument/2006/relationships/footer" Target="/word/footer1.xml" Id="Ra02e89fcf9074efb" /></Relationships>
</file>