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ad2093ccf541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KJELL ARNE BEKKEN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Eidsvoll,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KJELL ARNE BEKKEN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818ae23ff94cf7"/>
      <w:footerReference xmlns:r="http://schemas.openxmlformats.org/officeDocument/2006/relationships" w:type="default" r:id="R781db05d3546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ARNE BEKKEN AS   ·   Org.nr 915 984 304   ·   Svensrudvegen 85   ·   2080 EIDSVOLL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ARNE BEKKEN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18ae23ff94cf7" /><Relationship Type="http://schemas.openxmlformats.org/officeDocument/2006/relationships/footer" Target="/word/footer1.xml" Id="R781db05d35464625" /></Relationships>
</file>