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d890c3027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FARVATN CAPITAL AS, org.nr 915 550 975,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1006be82bab74f31"/>
      <w:footerReference xmlns:r="http://schemas.openxmlformats.org/officeDocument/2006/relationships" w:type="default" r:id="Rf563edc3d06d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6be82bab74f31" /><Relationship Type="http://schemas.openxmlformats.org/officeDocument/2006/relationships/footer" Target="/word/footer1.xml" Id="Rf563edc3d06d452e" /></Relationships>
</file>