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ba3e9734e74a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RG REKNESKAP AS</w:t>
      </w:r>
    </w:p>
    <w:sectPr>
      <w:headerReference xmlns:r="http://schemas.openxmlformats.org/officeDocument/2006/relationships" w:type="default" r:id="Rcd77755199d44bb4"/>
      <w:footerReference xmlns:r="http://schemas.openxmlformats.org/officeDocument/2006/relationships" w:type="default" r:id="R2b9ae3ea0a3949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REKNESKAP AS   ·   Org.nr 915 304 621   ·   Lønningsåsen 17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77755199d44bb4" /><Relationship Type="http://schemas.openxmlformats.org/officeDocument/2006/relationships/footer" Target="/word/footer1.xml" Id="R2b9ae3ea0a39491f" /></Relationships>
</file>