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3b7b55a47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F2KAPITAL AS</w:t>
      </w:r>
    </w:p>
    <w:sectPr>
      <w:headerReference xmlns:r="http://schemas.openxmlformats.org/officeDocument/2006/relationships" w:type="default" r:id="Ra7e30d63c3a7496e"/>
      <w:footerReference xmlns:r="http://schemas.openxmlformats.org/officeDocument/2006/relationships" w:type="default" r:id="Ra8b685120226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F2KAPITAL AS   ·   Org.nr 915 193 463   ·  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F2KAPITAL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30d63c3a7496e" /><Relationship Type="http://schemas.openxmlformats.org/officeDocument/2006/relationships/footer" Target="/word/footer1.xml" Id="Ra8b6851202264a78" /></Relationships>
</file>