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010f63a63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F2KAPITAL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F2KAPITAL AS</w:t>
      </w:r>
    </w:p>
    <w:sectPr>
      <w:headerReference xmlns:r="http://schemas.openxmlformats.org/officeDocument/2006/relationships" w:type="default" r:id="Rf9bcf8b65b4c445a"/>
      <w:footerReference xmlns:r="http://schemas.openxmlformats.org/officeDocument/2006/relationships" w:type="default" r:id="Rbde4821ca929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cf8b65b4c445a" /><Relationship Type="http://schemas.openxmlformats.org/officeDocument/2006/relationships/footer" Target="/word/footer1.xml" Id="Rbde4821ca9294020" /></Relationships>
</file>