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c673bc5d149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NGH INVEST AS</w:t>
      </w:r>
    </w:p>
    <w:sectPr>
      <w:headerReference xmlns:r="http://schemas.openxmlformats.org/officeDocument/2006/relationships" w:type="default" r:id="R2716068b838d489d"/>
      <w:footerReference xmlns:r="http://schemas.openxmlformats.org/officeDocument/2006/relationships" w:type="default" r:id="Rc05f25c953d3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NGH INVEST AS   ·   Org.nr 915 094 953   ·   Hjørnegården, Pilgata 2   ·   6230 SYKKYLVEN   ·   nils.gunnar@imgcomfort.no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16068b838d489d" /><Relationship Type="http://schemas.openxmlformats.org/officeDocument/2006/relationships/footer" Target="/word/footer1.xml" Id="Rc05f25c953d34204" /></Relationships>
</file>