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d2c6e395e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fdb8f2bf1541ab"/>
      <w:footerReference xmlns:r="http://schemas.openxmlformats.org/officeDocument/2006/relationships" w:type="default" r:id="Rb626be4d126f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 HOLDING AS   ·   Org.nr 914 726 301   ·   Ridderhatten 9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db8f2bf1541ab" /><Relationship Type="http://schemas.openxmlformats.org/officeDocument/2006/relationships/footer" Target="/word/footer1.xml" Id="Rb626be4d126f4aa0" /></Relationships>
</file>