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7d5be672240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JHESTÅS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64216d5a9154ab3"/>
      <w:footerReference xmlns:r="http://schemas.openxmlformats.org/officeDocument/2006/relationships" w:type="default" r:id="R24174692ba64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JHESTÅS AS   ·   Org.nr 914 626 021   ·   Langåsen 11   ·   4513 MANDAL   ·   jhestas@gmail.com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JHESTÅS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4216d5a9154ab3" /><Relationship Type="http://schemas.openxmlformats.org/officeDocument/2006/relationships/footer" Target="/word/footer1.xml" Id="R24174692ba644d11" /></Relationships>
</file>