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589394cda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RIVEDAL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RIVEDAL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2fcf838bd4943"/>
      <w:footerReference xmlns:r="http://schemas.openxmlformats.org/officeDocument/2006/relationships" w:type="default" r:id="Rb94a3bd4a92b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RIVEDAL FLIS AS   ·   Org.nr 914 436 613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RIVEDAL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2fcf838bd4943" /><Relationship Type="http://schemas.openxmlformats.org/officeDocument/2006/relationships/footer" Target="/word/footer1.xml" Id="Rb94a3bd4a92b4aa4" /></Relationships>
</file>