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089241019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GEOGRAPHIC AS.</w:t>
      </w:r>
    </w:p>
    <w:sectPr>
      <w:headerReference xmlns:r="http://schemas.openxmlformats.org/officeDocument/2006/relationships" w:type="default" r:id="R3b3c40938948467e"/>
      <w:footerReference xmlns:r="http://schemas.openxmlformats.org/officeDocument/2006/relationships" w:type="default" r:id="R89b9162ad040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c40938948467e" /><Relationship Type="http://schemas.openxmlformats.org/officeDocument/2006/relationships/footer" Target="/word/footer1.xml" Id="R89b9162ad0404a4a" /></Relationships>
</file>