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7b367b66448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Mosterøy,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T-MATRIX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T-MATRIX INVEST AS</w:t>
      </w:r>
    </w:p>
    <w:sectPr>
      <w:headerReference xmlns:r="http://schemas.openxmlformats.org/officeDocument/2006/relationships" w:type="default" r:id="R76204264c3d645e6"/>
      <w:footerReference xmlns:r="http://schemas.openxmlformats.org/officeDocument/2006/relationships" w:type="default" r:id="R896da8045601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T-MATRIX INVEST AS   ·   Org.nr 914 010 756   ·   Bukkavarden 31   ·   4156 MOSTERØY   ·   karilangvik@hotmail.com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T-MATRIX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204264c3d645e6" /><Relationship Type="http://schemas.openxmlformats.org/officeDocument/2006/relationships/footer" Target="/word/footer1.xml" Id="R896da80456014593" /></Relationships>
</file>