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f4e1c12bdf43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T-MATRIX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Mosterøy,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T-MATRIX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e7124161f64941"/>
      <w:footerReference xmlns:r="http://schemas.openxmlformats.org/officeDocument/2006/relationships" w:type="default" r:id="Rd2d43ef40f3a42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T-MATRIX INVEST AS   ·   Org.nr 914 010 756   ·   Bukkavarden 31   ·   4156 MOSTERØY   ·   karilangvik@hotmail.com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T-MATRIX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e7124161f64941" /><Relationship Type="http://schemas.openxmlformats.org/officeDocument/2006/relationships/footer" Target="/word/footer1.xml" Id="Rd2d43ef40f3a4276" /></Relationships>
</file>