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4506b7eba47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RØNSÅSBJØRG AS</w:t>
      </w:r>
    </w:p>
    <w:sectPr>
      <w:headerReference xmlns:r="http://schemas.openxmlformats.org/officeDocument/2006/relationships" w:type="default" r:id="R133f09bfc6f140c2"/>
      <w:footerReference xmlns:r="http://schemas.openxmlformats.org/officeDocument/2006/relationships" w:type="default" r:id="R6b21c1c963a4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RØNSÅSBJØRG AS   ·   Org.nr 913 851 889   ·   Meierivegen 13B   ·   7503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RØNSÅSBJØRG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f09bfc6f140c2" /><Relationship Type="http://schemas.openxmlformats.org/officeDocument/2006/relationships/footer" Target="/word/footer1.xml" Id="R6b21c1c963a440a6" /></Relationships>
</file>