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921fe8eba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SHERLI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SHERLI AS</w:t>
      </w:r>
    </w:p>
    <w:sectPr>
      <w:headerReference xmlns:r="http://schemas.openxmlformats.org/officeDocument/2006/relationships" w:type="default" r:id="Ra6e380c5a5534953"/>
      <w:footerReference xmlns:r="http://schemas.openxmlformats.org/officeDocument/2006/relationships" w:type="default" r:id="R034baa0dc4f3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380c5a5534953" /><Relationship Type="http://schemas.openxmlformats.org/officeDocument/2006/relationships/footer" Target="/word/footer1.xml" Id="R034baa0dc4f34bcf" /></Relationships>
</file>