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0c8d58957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UNGDOMSLAG</w:t>
      </w:r>
    </w:p>
    <w:sectPr>
      <w:headerReference xmlns:r="http://schemas.openxmlformats.org/officeDocument/2006/relationships" w:type="default" r:id="R5ecdb0cbedcd40b5"/>
      <w:footerReference xmlns:r="http://schemas.openxmlformats.org/officeDocument/2006/relationships" w:type="default" r:id="Rb15424cf2053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UNGDOMSLAG   ·   Org.nr 913 378 989   ·   Bruntveit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db0cbedcd40b5" /><Relationship Type="http://schemas.openxmlformats.org/officeDocument/2006/relationships/footer" Target="/word/footer1.xml" Id="Rb15424cf20534c92" /></Relationships>
</file>