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963e1ac08843a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Uggdal,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DAL1 AS</w:t>
      </w:r>
    </w:p>
    <w:sectPr>
      <w:headerReference xmlns:r="http://schemas.openxmlformats.org/officeDocument/2006/relationships" w:type="default" r:id="R65fdcf99704f4f0f"/>
      <w:footerReference xmlns:r="http://schemas.openxmlformats.org/officeDocument/2006/relationships" w:type="default" r:id="R72c00a67f1114d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DAL1 AS   ·   Org.nr 913 279 840   ·   5685 UGGDAL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DAL1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fdcf99704f4f0f" /><Relationship Type="http://schemas.openxmlformats.org/officeDocument/2006/relationships/footer" Target="/word/footer1.xml" Id="R72c00a67f1114d0c" /></Relationships>
</file>