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de16ed1ba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EGD CAPITAL AS</w:t>
      </w:r>
    </w:p>
    <w:sectPr>
      <w:headerReference xmlns:r="http://schemas.openxmlformats.org/officeDocument/2006/relationships" w:type="default" r:id="R59bc1fed0b944835"/>
      <w:footerReference xmlns:r="http://schemas.openxmlformats.org/officeDocument/2006/relationships" w:type="default" r:id="Rea51a29e3339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EGD CAPITAL AS   ·   Org.nr 913 156 056   ·   Sydnesplassen 1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c1fed0b944835" /><Relationship Type="http://schemas.openxmlformats.org/officeDocument/2006/relationships/footer" Target="/word/footer1.xml" Id="Rea51a29e3339429a" /></Relationships>
</file>