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52c0b0782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ABACUS REVISJON AS.</w:t>
      </w:r>
    </w:p>
    <w:sectPr>
      <w:headerReference xmlns:r="http://schemas.openxmlformats.org/officeDocument/2006/relationships" w:type="default" r:id="Rb4e9d4588dbb456d"/>
      <w:footerReference xmlns:r="http://schemas.openxmlformats.org/officeDocument/2006/relationships" w:type="default" r:id="R2c3f9b4c3c684e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e9d4588dbb456d" /><Relationship Type="http://schemas.openxmlformats.org/officeDocument/2006/relationships/footer" Target="/word/footer1.xml" Id="R2c3f9b4c3c684eb7" /></Relationships>
</file>