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494bcf3ed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MARITIME CONTROL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MARITIME CONTROL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9bc95a39da408e"/>
      <w:footerReference xmlns:r="http://schemas.openxmlformats.org/officeDocument/2006/relationships" w:type="default" r:id="Rfc769e2e7da5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MARITIME CONTROL SYSTEMS AS   ·   Org.nr 913 027 949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MARITIME CONTROL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bc95a39da408e" /><Relationship Type="http://schemas.openxmlformats.org/officeDocument/2006/relationships/footer" Target="/word/footer1.xml" Id="Rfc769e2e7da54d40" /></Relationships>
</file>