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02072d367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GUSTAFSSON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GUSTAFSSON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0e3fdf1284f56"/>
      <w:footerReference xmlns:r="http://schemas.openxmlformats.org/officeDocument/2006/relationships" w:type="default" r:id="R261cadc45c2a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GUSTAFSSON INVEST AS   ·   Org.nr 912 995 658   ·   Brannstasjonsveien 20   ·   4312 SANDNES   ·   Tlf. 51 66 60 95   ·   stig@brlie.no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GUSTAFSSON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0e3fdf1284f56" /><Relationship Type="http://schemas.openxmlformats.org/officeDocument/2006/relationships/footer" Target="/word/footer1.xml" Id="R261cadc45c2a40d9" /></Relationships>
</file>