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12c68e714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eb33fae808684fc2"/>
      <w:footerReference xmlns:r="http://schemas.openxmlformats.org/officeDocument/2006/relationships" w:type="default" r:id="Read1f62406f7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3fae808684fc2" /><Relationship Type="http://schemas.openxmlformats.org/officeDocument/2006/relationships/footer" Target="/word/footer1.xml" Id="Read1f62406f74e99" /></Relationships>
</file>