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a52939be7e40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VIKSE INVEST AS</w:t>
      </w:r>
    </w:p>
    <w:sectPr>
      <w:headerReference xmlns:r="http://schemas.openxmlformats.org/officeDocument/2006/relationships" w:type="default" r:id="R4ce52032e4dd4319"/>
      <w:footerReference xmlns:r="http://schemas.openxmlformats.org/officeDocument/2006/relationships" w:type="default" r:id="R296a34765f4941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VIKSE INVEST AS   ·   Org.nr 912 838 781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e52032e4dd4319" /><Relationship Type="http://schemas.openxmlformats.org/officeDocument/2006/relationships/footer" Target="/word/footer1.xml" Id="R296a34765f4941cd" /></Relationships>
</file>