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cf5c5ba3c41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ARETO INVEST AS</w:t>
      </w:r>
    </w:p>
    <w:sectPr>
      <w:headerReference xmlns:r="http://schemas.openxmlformats.org/officeDocument/2006/relationships" w:type="default" r:id="R91f2ee89502a4e65"/>
      <w:footerReference xmlns:r="http://schemas.openxmlformats.org/officeDocument/2006/relationships" w:type="default" r:id="R2301fffb5131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ARETO INVEST AS   ·   Org.nr 912 824 284   ·   Gravdalsveien 4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2ee89502a4e65" /><Relationship Type="http://schemas.openxmlformats.org/officeDocument/2006/relationships/footer" Target="/word/footer1.xml" Id="R2301fffb51314338" /></Relationships>
</file>