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ee062b202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MENIGHETSHUSET SCHWENSENS GATE 15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MENIGHETSHUSET SCHWENSENS GATE 15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df73b87574382"/>
      <w:footerReference xmlns:r="http://schemas.openxmlformats.org/officeDocument/2006/relationships" w:type="default" r:id="R772c7359685d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MENIGHETSHUSET SCHWENSENS GATE 15   ·   Org.nr 912 403 033   ·   Schwensens gate 15   ·   0170 OSLO   ·   post@markusmenighetshus.no   ·   www.markusmenighetshus.no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MENIGHETSHUSET SCHWENSENS GATE 15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df73b87574382" /><Relationship Type="http://schemas.openxmlformats.org/officeDocument/2006/relationships/footer" Target="/word/footer1.xml" Id="R772c7359685d4845" /></Relationships>
</file>