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bcaffae9934f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JSJ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JSJ INVEST AS</w:t>
      </w:r>
    </w:p>
    <w:sectPr>
      <w:headerReference xmlns:r="http://schemas.openxmlformats.org/officeDocument/2006/relationships" w:type="default" r:id="R94d7644bef81466f"/>
      <w:footerReference xmlns:r="http://schemas.openxmlformats.org/officeDocument/2006/relationships" w:type="default" r:id="R52df97d88d3741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JSJ INVEST AS   ·   Org.nr 912 220 850   ·   Fridtjof Nansensgate 61   ·   8480 ANDENES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JSJ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d7644bef81466f" /><Relationship Type="http://schemas.openxmlformats.org/officeDocument/2006/relationships/footer" Target="/word/footer1.xml" Id="R52df97d88d3741b8" /></Relationships>
</file>