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b5c482275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AS</w:t>
      </w:r>
    </w:p>
    <w:sectPr>
      <w:headerReference xmlns:r="http://schemas.openxmlformats.org/officeDocument/2006/relationships" w:type="default" r:id="Reeb35f9987b846fd"/>
      <w:footerReference xmlns:r="http://schemas.openxmlformats.org/officeDocument/2006/relationships" w:type="default" r:id="R088be1ed23d1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AS   ·   Org.nr 912 040 801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35f9987b846fd" /><Relationship Type="http://schemas.openxmlformats.org/officeDocument/2006/relationships/footer" Target="/word/footer1.xml" Id="R088be1ed23d1494f" /></Relationships>
</file>