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9a76118de4c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BASTARD AS</w:t>
      </w:r>
    </w:p>
    <w:sectPr>
      <w:headerReference xmlns:r="http://schemas.openxmlformats.org/officeDocument/2006/relationships" w:type="default" r:id="R2023da449dfb4488"/>
      <w:footerReference xmlns:r="http://schemas.openxmlformats.org/officeDocument/2006/relationships" w:type="default" r:id="Rbec70be93c28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BASTARD AS   ·   Org.nr 912 014 541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BASTARD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3da449dfb4488" /><Relationship Type="http://schemas.openxmlformats.org/officeDocument/2006/relationships/footer" Target="/word/footer1.xml" Id="Rbec70be93c284fef" /></Relationships>
</file>